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3977" w14:textId="77777777" w:rsidR="00E93708" w:rsidRDefault="00E93708">
      <w:pPr>
        <w:pStyle w:val="Corpodetexto"/>
        <w:spacing w:before="231"/>
        <w:rPr>
          <w:rFonts w:ascii="Times New Roman"/>
          <w:sz w:val="28"/>
        </w:rPr>
      </w:pPr>
    </w:p>
    <w:p w14:paraId="097147D3" w14:textId="77777777" w:rsidR="00E93708" w:rsidRDefault="00000000">
      <w:pPr>
        <w:ind w:left="588"/>
        <w:rPr>
          <w:b/>
          <w:sz w:val="28"/>
        </w:rPr>
      </w:pPr>
      <w:r>
        <w:rPr>
          <w:b/>
          <w:sz w:val="28"/>
        </w:rPr>
        <w:t>Política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Procedimento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Gestão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Sugestões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Reclamações</w:t>
      </w:r>
    </w:p>
    <w:p w14:paraId="59DD28F7" w14:textId="77777777" w:rsidR="00E93708" w:rsidRDefault="00E93708">
      <w:pPr>
        <w:pStyle w:val="Corpodetexto"/>
        <w:spacing w:before="137"/>
        <w:rPr>
          <w:b/>
          <w:sz w:val="28"/>
        </w:rPr>
      </w:pPr>
    </w:p>
    <w:p w14:paraId="1479783B" w14:textId="77777777" w:rsidR="00E93708" w:rsidRDefault="00000000">
      <w:pPr>
        <w:pStyle w:val="Ttulo1"/>
        <w:numPr>
          <w:ilvl w:val="0"/>
          <w:numId w:val="2"/>
        </w:numPr>
        <w:tabs>
          <w:tab w:val="left" w:pos="379"/>
        </w:tabs>
        <w:ind w:left="379" w:hanging="239"/>
        <w:jc w:val="left"/>
      </w:pPr>
      <w:r>
        <w:rPr>
          <w:color w:val="70AD47"/>
          <w:spacing w:val="-2"/>
        </w:rPr>
        <w:t>ENQUADRAMENTO</w:t>
      </w:r>
    </w:p>
    <w:p w14:paraId="13062383" w14:textId="77777777" w:rsidR="00E93708" w:rsidRDefault="00000000">
      <w:pPr>
        <w:pStyle w:val="Corpodetexto"/>
        <w:spacing w:before="244" w:line="360" w:lineRule="auto"/>
        <w:ind w:left="140" w:right="140"/>
        <w:jc w:val="both"/>
      </w:pPr>
      <w:r>
        <w:rPr>
          <w:color w:val="404040"/>
        </w:rPr>
        <w:t>O presente documento visa definir a metodologia para o tratamento de sugestões e reclamações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recebidas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pela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DMO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âmbito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certificação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destino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Madeira,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contexto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da sustentabilidade turística.</w:t>
      </w:r>
    </w:p>
    <w:p w14:paraId="6D8D1548" w14:textId="77777777" w:rsidR="00E93708" w:rsidRDefault="00000000">
      <w:pPr>
        <w:pStyle w:val="Corpodetexto"/>
        <w:spacing w:line="360" w:lineRule="auto"/>
        <w:ind w:left="140" w:right="141"/>
        <w:jc w:val="both"/>
      </w:pPr>
      <w:r>
        <w:rPr>
          <w:color w:val="404040"/>
        </w:rPr>
        <w:t>Este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procedimento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aplica-se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todas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sugestões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reclamações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submetidas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à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DMO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tenham sido promovidas por entidades, residentes ou visitantes do Destino Madeira.</w:t>
      </w:r>
    </w:p>
    <w:p w14:paraId="587649F0" w14:textId="77777777" w:rsidR="00E93708" w:rsidRDefault="00E93708">
      <w:pPr>
        <w:pStyle w:val="Corpodetexto"/>
        <w:spacing w:before="136"/>
      </w:pPr>
    </w:p>
    <w:p w14:paraId="4CFF73D9" w14:textId="77777777" w:rsidR="00E93708" w:rsidRDefault="00000000">
      <w:pPr>
        <w:pStyle w:val="Ttulo1"/>
        <w:numPr>
          <w:ilvl w:val="0"/>
          <w:numId w:val="2"/>
        </w:numPr>
        <w:tabs>
          <w:tab w:val="left" w:pos="379"/>
        </w:tabs>
        <w:ind w:left="379" w:hanging="239"/>
        <w:jc w:val="left"/>
      </w:pPr>
      <w:r>
        <w:rPr>
          <w:color w:val="70AD47"/>
        </w:rPr>
        <w:t>PRINCÍPIOS DA POLÍTICA DE</w:t>
      </w:r>
      <w:r>
        <w:rPr>
          <w:color w:val="70AD47"/>
          <w:spacing w:val="-1"/>
        </w:rPr>
        <w:t xml:space="preserve"> </w:t>
      </w:r>
      <w:r>
        <w:rPr>
          <w:color w:val="70AD47"/>
        </w:rPr>
        <w:t xml:space="preserve">SUGESTÕES E </w:t>
      </w:r>
      <w:r>
        <w:rPr>
          <w:color w:val="70AD47"/>
          <w:spacing w:val="-2"/>
        </w:rPr>
        <w:t>RECLAMAÇÕES</w:t>
      </w:r>
    </w:p>
    <w:p w14:paraId="7F0C28BD" w14:textId="77777777" w:rsidR="00E93708" w:rsidRDefault="00000000">
      <w:pPr>
        <w:pStyle w:val="Corpodetexto"/>
        <w:spacing w:before="144" w:line="360" w:lineRule="auto"/>
        <w:ind w:left="140" w:right="139"/>
        <w:jc w:val="both"/>
      </w:pPr>
      <w:r>
        <w:rPr>
          <w:color w:val="404040"/>
          <w:spacing w:val="-2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linha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orientadora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definida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pela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DMO,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para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gestão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sugestões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reclamações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que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lhes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 xml:space="preserve">sejam </w:t>
      </w:r>
      <w:r>
        <w:rPr>
          <w:color w:val="404040"/>
        </w:rPr>
        <w:t>submetidas, assenta no tratamento das mesmas de forma profissional e célere, e o compromisso de uma análise justa e equitativa.</w:t>
      </w:r>
    </w:p>
    <w:p w14:paraId="1083E3DB" w14:textId="77777777" w:rsidR="00E93708" w:rsidRDefault="00000000">
      <w:pPr>
        <w:pStyle w:val="Corpodetexto"/>
        <w:spacing w:line="360" w:lineRule="auto"/>
        <w:ind w:left="140" w:right="140"/>
        <w:jc w:val="both"/>
      </w:pP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análise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sugestões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reclamações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fundamental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DMO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seus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parceiros,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tendo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em vista a melhoria contínua.</w:t>
      </w:r>
    </w:p>
    <w:p w14:paraId="2EC91284" w14:textId="77777777" w:rsidR="00E93708" w:rsidRDefault="00E93708">
      <w:pPr>
        <w:pStyle w:val="Corpodetexto"/>
        <w:spacing w:before="133"/>
      </w:pPr>
    </w:p>
    <w:p w14:paraId="72D81024" w14:textId="77777777" w:rsidR="00E93708" w:rsidRDefault="00000000">
      <w:pPr>
        <w:pStyle w:val="PargrafodaLista"/>
        <w:numPr>
          <w:ilvl w:val="1"/>
          <w:numId w:val="2"/>
        </w:numPr>
        <w:tabs>
          <w:tab w:val="left" w:pos="860"/>
        </w:tabs>
      </w:pPr>
      <w:r>
        <w:rPr>
          <w:color w:val="404040"/>
        </w:rPr>
        <w:t>Aplica-se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neste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âmbito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legislação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vigor.</w:t>
      </w:r>
    </w:p>
    <w:p w14:paraId="65F02C23" w14:textId="77777777" w:rsidR="00E93708" w:rsidRDefault="00E93708">
      <w:pPr>
        <w:pStyle w:val="Corpodetexto"/>
        <w:spacing w:before="0"/>
      </w:pPr>
    </w:p>
    <w:p w14:paraId="49DA2CAE" w14:textId="77777777" w:rsidR="00E93708" w:rsidRDefault="00E93708">
      <w:pPr>
        <w:pStyle w:val="Corpodetexto"/>
      </w:pPr>
    </w:p>
    <w:p w14:paraId="51F0F39D" w14:textId="77777777" w:rsidR="00E93708" w:rsidRDefault="00000000">
      <w:pPr>
        <w:pStyle w:val="Ttulo1"/>
        <w:numPr>
          <w:ilvl w:val="0"/>
          <w:numId w:val="2"/>
        </w:numPr>
        <w:tabs>
          <w:tab w:val="left" w:pos="380"/>
        </w:tabs>
        <w:jc w:val="left"/>
      </w:pPr>
      <w:r>
        <w:rPr>
          <w:color w:val="70AD47"/>
        </w:rPr>
        <w:t>CANAIS</w:t>
      </w:r>
      <w:r>
        <w:rPr>
          <w:color w:val="70AD47"/>
          <w:spacing w:val="-4"/>
        </w:rPr>
        <w:t xml:space="preserve"> </w:t>
      </w:r>
      <w:r>
        <w:rPr>
          <w:color w:val="70AD47"/>
        </w:rPr>
        <w:t>PARA</w:t>
      </w:r>
      <w:r>
        <w:rPr>
          <w:color w:val="70AD47"/>
          <w:spacing w:val="-1"/>
        </w:rPr>
        <w:t xml:space="preserve"> </w:t>
      </w:r>
      <w:r>
        <w:rPr>
          <w:color w:val="70AD47"/>
        </w:rPr>
        <w:t>APRESENTAÇÃO</w:t>
      </w:r>
      <w:r>
        <w:rPr>
          <w:color w:val="70AD47"/>
          <w:spacing w:val="-2"/>
        </w:rPr>
        <w:t xml:space="preserve"> </w:t>
      </w:r>
      <w:r>
        <w:rPr>
          <w:color w:val="70AD47"/>
        </w:rPr>
        <w:t>DE</w:t>
      </w:r>
      <w:r>
        <w:rPr>
          <w:color w:val="70AD47"/>
          <w:spacing w:val="-2"/>
        </w:rPr>
        <w:t xml:space="preserve"> </w:t>
      </w:r>
      <w:r>
        <w:rPr>
          <w:color w:val="70AD47"/>
        </w:rPr>
        <w:t>SUGESTÕES</w:t>
      </w:r>
      <w:r>
        <w:rPr>
          <w:color w:val="70AD47"/>
          <w:spacing w:val="-2"/>
        </w:rPr>
        <w:t xml:space="preserve"> </w:t>
      </w:r>
      <w:r>
        <w:rPr>
          <w:color w:val="70AD47"/>
        </w:rPr>
        <w:t>E</w:t>
      </w:r>
      <w:r>
        <w:rPr>
          <w:color w:val="70AD47"/>
          <w:spacing w:val="-1"/>
        </w:rPr>
        <w:t xml:space="preserve"> </w:t>
      </w:r>
      <w:r>
        <w:rPr>
          <w:color w:val="70AD47"/>
          <w:spacing w:val="-2"/>
        </w:rPr>
        <w:t>RECLAMAÇÕES</w:t>
      </w:r>
    </w:p>
    <w:p w14:paraId="23BEB729" w14:textId="77777777" w:rsidR="00E93708" w:rsidRDefault="00000000">
      <w:pPr>
        <w:pStyle w:val="Corpodetexto"/>
        <w:spacing w:before="144"/>
        <w:ind w:left="140"/>
      </w:pPr>
      <w:r>
        <w:rPr>
          <w:color w:val="404040"/>
        </w:rPr>
        <w:t>As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sugestões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reclamações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são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apresentadas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escrito,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utilizando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seguintes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canais:</w:t>
      </w:r>
    </w:p>
    <w:p w14:paraId="668573AA" w14:textId="77777777" w:rsidR="00E93708" w:rsidRDefault="00000000">
      <w:pPr>
        <w:pStyle w:val="PargrafodaLista"/>
        <w:numPr>
          <w:ilvl w:val="1"/>
          <w:numId w:val="2"/>
        </w:numPr>
        <w:tabs>
          <w:tab w:val="left" w:pos="860"/>
          <w:tab w:val="left" w:pos="1314"/>
          <w:tab w:val="left" w:pos="2573"/>
          <w:tab w:val="left" w:pos="3791"/>
          <w:tab w:val="left" w:pos="4331"/>
          <w:tab w:val="left" w:pos="5341"/>
          <w:tab w:val="left" w:pos="5871"/>
          <w:tab w:val="left" w:pos="6649"/>
          <w:tab w:val="left" w:pos="7190"/>
          <w:tab w:val="left" w:pos="8262"/>
        </w:tabs>
        <w:spacing w:before="132" w:line="360" w:lineRule="auto"/>
        <w:ind w:right="141"/>
      </w:pPr>
      <w:r>
        <w:rPr>
          <w:color w:val="404040"/>
          <w:spacing w:val="-10"/>
        </w:rPr>
        <w:t>O</w:t>
      </w:r>
      <w:r>
        <w:rPr>
          <w:color w:val="404040"/>
        </w:rPr>
        <w:tab/>
      </w:r>
      <w:r>
        <w:rPr>
          <w:color w:val="404040"/>
          <w:spacing w:val="-2"/>
        </w:rPr>
        <w:t>formulário</w:t>
      </w:r>
      <w:r>
        <w:rPr>
          <w:color w:val="404040"/>
        </w:rPr>
        <w:tab/>
      </w:r>
      <w:r>
        <w:rPr>
          <w:color w:val="404040"/>
          <w:spacing w:val="-2"/>
        </w:rPr>
        <w:t>disponível</w:t>
      </w:r>
      <w:r>
        <w:rPr>
          <w:color w:val="404040"/>
        </w:rPr>
        <w:tab/>
      </w:r>
      <w:r>
        <w:rPr>
          <w:color w:val="404040"/>
          <w:spacing w:val="-6"/>
        </w:rPr>
        <w:t>no</w:t>
      </w:r>
      <w:r>
        <w:rPr>
          <w:color w:val="404040"/>
        </w:rPr>
        <w:tab/>
      </w:r>
      <w:r>
        <w:rPr>
          <w:color w:val="404040"/>
          <w:spacing w:val="-2"/>
        </w:rPr>
        <w:t>website</w:t>
      </w:r>
      <w:r>
        <w:rPr>
          <w:color w:val="404040"/>
        </w:rPr>
        <w:tab/>
      </w:r>
      <w:r>
        <w:rPr>
          <w:color w:val="404040"/>
          <w:spacing w:val="-6"/>
        </w:rPr>
        <w:t>da</w:t>
      </w:r>
      <w:r>
        <w:rPr>
          <w:color w:val="404040"/>
        </w:rPr>
        <w:tab/>
      </w:r>
      <w:r>
        <w:rPr>
          <w:color w:val="404040"/>
          <w:spacing w:val="-4"/>
        </w:rPr>
        <w:t>DMO</w:t>
      </w:r>
      <w:r>
        <w:rPr>
          <w:color w:val="404040"/>
        </w:rPr>
        <w:tab/>
      </w:r>
      <w:r>
        <w:rPr>
          <w:color w:val="404040"/>
          <w:spacing w:val="-6"/>
        </w:rPr>
        <w:t>no</w:t>
      </w:r>
      <w:r>
        <w:rPr>
          <w:color w:val="404040"/>
        </w:rPr>
        <w:tab/>
      </w:r>
      <w:r>
        <w:rPr>
          <w:color w:val="404040"/>
          <w:spacing w:val="-2"/>
        </w:rPr>
        <w:t>seguinte</w:t>
      </w:r>
      <w:r>
        <w:rPr>
          <w:color w:val="404040"/>
        </w:rPr>
        <w:tab/>
      </w:r>
      <w:r>
        <w:rPr>
          <w:color w:val="404040"/>
          <w:spacing w:val="-2"/>
        </w:rPr>
        <w:t xml:space="preserve">link: </w:t>
      </w:r>
      <w:r>
        <w:rPr>
          <w:color w:val="0563C1"/>
          <w:spacing w:val="-2"/>
          <w:u w:val="single" w:color="0563C1"/>
        </w:rPr>
        <w:t>https://sustainableforall.visitmadeira.com/colaborar/</w:t>
      </w:r>
    </w:p>
    <w:p w14:paraId="28B31D72" w14:textId="77777777" w:rsidR="00E93708" w:rsidRDefault="00000000">
      <w:pPr>
        <w:pStyle w:val="PargrafodaLista"/>
        <w:numPr>
          <w:ilvl w:val="1"/>
          <w:numId w:val="2"/>
        </w:numPr>
        <w:tabs>
          <w:tab w:val="left" w:pos="860"/>
        </w:tabs>
        <w:spacing w:before="3"/>
      </w:pP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email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DMO</w:t>
      </w:r>
      <w:r>
        <w:rPr>
          <w:color w:val="404040"/>
          <w:spacing w:val="-2"/>
        </w:rPr>
        <w:t xml:space="preserve"> </w:t>
      </w:r>
      <w:hyperlink r:id="rId7">
        <w:r w:rsidR="00E93708">
          <w:rPr>
            <w:color w:val="404040"/>
            <w:spacing w:val="-2"/>
          </w:rPr>
          <w:t>(</w:t>
        </w:r>
        <w:r w:rsidR="00E93708">
          <w:rPr>
            <w:color w:val="0563C1"/>
            <w:spacing w:val="-2"/>
            <w:u w:val="single" w:color="0563C1"/>
          </w:rPr>
          <w:t>madeirataosustentavel@madeira.gov.pt</w:t>
        </w:r>
        <w:r w:rsidR="00E93708">
          <w:rPr>
            <w:color w:val="404040"/>
            <w:spacing w:val="-2"/>
          </w:rPr>
          <w:t>)</w:t>
        </w:r>
      </w:hyperlink>
    </w:p>
    <w:p w14:paraId="7A7D6C56" w14:textId="77777777" w:rsidR="00E93708" w:rsidRDefault="00E93708">
      <w:pPr>
        <w:pStyle w:val="PargrafodaLista"/>
        <w:sectPr w:rsidR="00E93708">
          <w:headerReference w:type="default" r:id="rId8"/>
          <w:footerReference w:type="default" r:id="rId9"/>
          <w:type w:val="continuous"/>
          <w:pgSz w:w="11900" w:h="16840"/>
          <w:pgMar w:top="2100" w:right="1559" w:bottom="840" w:left="1559" w:header="555" w:footer="644" w:gutter="0"/>
          <w:pgNumType w:start="1"/>
          <w:cols w:space="720"/>
        </w:sectPr>
      </w:pPr>
    </w:p>
    <w:p w14:paraId="38B21BD9" w14:textId="77777777" w:rsidR="00E93708" w:rsidRDefault="00E93708">
      <w:pPr>
        <w:pStyle w:val="Corpodetexto"/>
        <w:spacing w:before="274"/>
        <w:rPr>
          <w:sz w:val="24"/>
        </w:rPr>
      </w:pPr>
    </w:p>
    <w:p w14:paraId="23E3305F" w14:textId="77777777" w:rsidR="00E93708" w:rsidRDefault="00000000">
      <w:pPr>
        <w:pStyle w:val="Ttulo1"/>
        <w:numPr>
          <w:ilvl w:val="0"/>
          <w:numId w:val="2"/>
        </w:numPr>
        <w:tabs>
          <w:tab w:val="left" w:pos="564"/>
        </w:tabs>
        <w:ind w:left="564" w:hanging="358"/>
        <w:jc w:val="left"/>
      </w:pPr>
      <w:r>
        <w:rPr>
          <w:color w:val="70AD47"/>
          <w:spacing w:val="-2"/>
        </w:rPr>
        <w:t>PROCESSO</w:t>
      </w:r>
    </w:p>
    <w:p w14:paraId="5DC36C80" w14:textId="77777777" w:rsidR="00E93708" w:rsidRDefault="00E93708">
      <w:pPr>
        <w:pStyle w:val="Corpodetexto"/>
        <w:spacing w:before="119"/>
        <w:rPr>
          <w:b/>
          <w:sz w:val="24"/>
        </w:rPr>
      </w:pPr>
    </w:p>
    <w:p w14:paraId="2D2648FC" w14:textId="77777777" w:rsidR="00E93708" w:rsidRDefault="00000000">
      <w:pPr>
        <w:pStyle w:val="PargrafodaLista"/>
        <w:numPr>
          <w:ilvl w:val="0"/>
          <w:numId w:val="1"/>
        </w:numPr>
        <w:tabs>
          <w:tab w:val="left" w:pos="989"/>
          <w:tab w:val="left" w:pos="991"/>
        </w:tabs>
        <w:spacing w:before="1" w:line="360" w:lineRule="auto"/>
        <w:ind w:right="141"/>
        <w:jc w:val="both"/>
        <w:rPr>
          <w:b/>
          <w:sz w:val="18"/>
        </w:rPr>
      </w:pPr>
      <w:r>
        <w:rPr>
          <w:b/>
          <w:color w:val="404040"/>
        </w:rPr>
        <w:t xml:space="preserve">Receção das sugestões e/ou reclamações </w:t>
      </w:r>
      <w:r>
        <w:rPr>
          <w:color w:val="404040"/>
        </w:rPr>
        <w:t>– Todas as sugestões ou reclamações recebidas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serão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encaminhadas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imediato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Coordenador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DMO,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acusará a receção da mesma.</w:t>
      </w:r>
    </w:p>
    <w:p w14:paraId="30CAC743" w14:textId="77777777" w:rsidR="00E93708" w:rsidRDefault="00E93708">
      <w:pPr>
        <w:pStyle w:val="Corpodetexto"/>
        <w:spacing w:before="178"/>
      </w:pPr>
    </w:p>
    <w:p w14:paraId="6E4B1567" w14:textId="77777777" w:rsidR="00E93708" w:rsidRDefault="00000000">
      <w:pPr>
        <w:pStyle w:val="PargrafodaLista"/>
        <w:numPr>
          <w:ilvl w:val="0"/>
          <w:numId w:val="1"/>
        </w:numPr>
        <w:tabs>
          <w:tab w:val="left" w:pos="847"/>
          <w:tab w:val="left" w:pos="849"/>
        </w:tabs>
        <w:spacing w:line="360" w:lineRule="auto"/>
        <w:ind w:left="849" w:right="141" w:hanging="360"/>
        <w:jc w:val="both"/>
        <w:rPr>
          <w:b/>
        </w:rPr>
      </w:pPr>
      <w:r>
        <w:rPr>
          <w:b/>
          <w:color w:val="404040"/>
        </w:rPr>
        <w:t>Registo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das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sugestões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e/ou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reclamações</w:t>
      </w:r>
      <w:r>
        <w:rPr>
          <w:b/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Coordenador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DMO,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alguém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ele nomeado, efetuará o registo de todas as sugestões e/ou reclamações.</w:t>
      </w:r>
    </w:p>
    <w:p w14:paraId="5180F5DF" w14:textId="77777777" w:rsidR="00E93708" w:rsidRDefault="00E93708">
      <w:pPr>
        <w:pStyle w:val="Corpodetexto"/>
      </w:pPr>
    </w:p>
    <w:p w14:paraId="5B65439A" w14:textId="77777777" w:rsidR="00E93708" w:rsidRDefault="00000000">
      <w:pPr>
        <w:pStyle w:val="PargrafodaLista"/>
        <w:numPr>
          <w:ilvl w:val="0"/>
          <w:numId w:val="1"/>
        </w:numPr>
        <w:tabs>
          <w:tab w:val="left" w:pos="847"/>
          <w:tab w:val="left" w:pos="849"/>
        </w:tabs>
        <w:spacing w:line="360" w:lineRule="auto"/>
        <w:ind w:left="849" w:right="140" w:hanging="360"/>
        <w:jc w:val="both"/>
        <w:rPr>
          <w:b/>
        </w:rPr>
      </w:pPr>
      <w:r>
        <w:rPr>
          <w:b/>
          <w:color w:val="404040"/>
        </w:rPr>
        <w:t xml:space="preserve">Análise das sugestões e/ou reclamação </w:t>
      </w:r>
      <w:r>
        <w:rPr>
          <w:color w:val="404040"/>
        </w:rPr>
        <w:t>– Em conjunto com outros colaboradores ou serviços, o Coordenador da DMO deve analisar as sugestões ou reclamações, podendo solicitar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esclarecimentos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adicionais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utente/reclamante,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tendo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vista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tomada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medidas tidas por convenientes.</w:t>
      </w:r>
    </w:p>
    <w:p w14:paraId="56DF51BF" w14:textId="77777777" w:rsidR="00E93708" w:rsidRDefault="00000000">
      <w:pPr>
        <w:pStyle w:val="Corpodetexto"/>
        <w:spacing w:before="2" w:line="360" w:lineRule="auto"/>
        <w:ind w:left="1220" w:right="144"/>
        <w:jc w:val="both"/>
      </w:pPr>
      <w:r>
        <w:rPr>
          <w:color w:val="404040"/>
        </w:rPr>
        <w:t>Qualquer reclamação será tratada com a maior brevidade possível, devendo estar resolvida em norma no prazo máximo de 15 dias.</w:t>
      </w:r>
    </w:p>
    <w:p w14:paraId="504FEE51" w14:textId="77777777" w:rsidR="00E93708" w:rsidRDefault="00E93708">
      <w:pPr>
        <w:pStyle w:val="Corpodetexto"/>
        <w:spacing w:before="130"/>
      </w:pPr>
    </w:p>
    <w:p w14:paraId="257682C7" w14:textId="77777777" w:rsidR="00E93708" w:rsidRDefault="00000000">
      <w:pPr>
        <w:pStyle w:val="PargrafodaLista"/>
        <w:numPr>
          <w:ilvl w:val="0"/>
          <w:numId w:val="1"/>
        </w:numPr>
        <w:tabs>
          <w:tab w:val="left" w:pos="847"/>
          <w:tab w:val="left" w:pos="849"/>
        </w:tabs>
        <w:spacing w:before="1" w:line="360" w:lineRule="auto"/>
        <w:ind w:left="849" w:right="140" w:hanging="360"/>
        <w:jc w:val="both"/>
        <w:rPr>
          <w:b/>
        </w:rPr>
      </w:pPr>
      <w:r>
        <w:rPr>
          <w:b/>
          <w:color w:val="404040"/>
        </w:rPr>
        <w:t xml:space="preserve">Comunicação da decisão </w:t>
      </w:r>
      <w:r>
        <w:rPr>
          <w:color w:val="404040"/>
        </w:rPr>
        <w:t>– O Coordenador da DMO deverá comunicar, por email, o reclamante sobre a decisão tomada. Se este discordar da decisão, poderá recorrer da mesma, utilizando o procedimento previsto no ponto 5 - Recurso.</w:t>
      </w:r>
    </w:p>
    <w:p w14:paraId="4E83CE9B" w14:textId="77777777" w:rsidR="00E93708" w:rsidRDefault="00E93708">
      <w:pPr>
        <w:pStyle w:val="Corpodetexto"/>
      </w:pPr>
    </w:p>
    <w:p w14:paraId="3199E0A2" w14:textId="77777777" w:rsidR="00E93708" w:rsidRDefault="00000000">
      <w:pPr>
        <w:pStyle w:val="PargrafodaLista"/>
        <w:numPr>
          <w:ilvl w:val="0"/>
          <w:numId w:val="1"/>
        </w:numPr>
        <w:tabs>
          <w:tab w:val="left" w:pos="847"/>
          <w:tab w:val="left" w:pos="849"/>
        </w:tabs>
        <w:spacing w:line="360" w:lineRule="auto"/>
        <w:ind w:left="849" w:right="141" w:hanging="360"/>
        <w:jc w:val="both"/>
        <w:rPr>
          <w:b/>
        </w:rPr>
      </w:pPr>
      <w:r>
        <w:rPr>
          <w:b/>
          <w:color w:val="404040"/>
        </w:rPr>
        <w:t xml:space="preserve">Acompanhamento da reclamação </w:t>
      </w:r>
      <w:r>
        <w:rPr>
          <w:color w:val="404040"/>
        </w:rPr>
        <w:t xml:space="preserve">– Periodicamente e sempre que aplicável o Coordenador da DMO deve efetuar um </w:t>
      </w:r>
      <w:r>
        <w:rPr>
          <w:i/>
          <w:color w:val="404040"/>
        </w:rPr>
        <w:t xml:space="preserve">follow up </w:t>
      </w:r>
      <w:r>
        <w:rPr>
          <w:color w:val="404040"/>
        </w:rPr>
        <w:t>da reclamação.</w:t>
      </w:r>
    </w:p>
    <w:p w14:paraId="774B75E6" w14:textId="77777777" w:rsidR="00E93708" w:rsidRDefault="00E93708">
      <w:pPr>
        <w:pStyle w:val="Corpodetexto"/>
      </w:pPr>
    </w:p>
    <w:p w14:paraId="24F6EA99" w14:textId="77777777" w:rsidR="00E93708" w:rsidRDefault="00000000">
      <w:pPr>
        <w:pStyle w:val="PargrafodaLista"/>
        <w:numPr>
          <w:ilvl w:val="0"/>
          <w:numId w:val="1"/>
        </w:numPr>
        <w:tabs>
          <w:tab w:val="left" w:pos="847"/>
          <w:tab w:val="left" w:pos="849"/>
        </w:tabs>
        <w:spacing w:line="360" w:lineRule="auto"/>
        <w:ind w:left="849" w:right="141" w:hanging="360"/>
        <w:jc w:val="both"/>
        <w:rPr>
          <w:b/>
        </w:rPr>
      </w:pPr>
      <w:r>
        <w:rPr>
          <w:b/>
          <w:color w:val="404040"/>
        </w:rPr>
        <w:t xml:space="preserve">Melhoria contínua </w:t>
      </w:r>
      <w:r>
        <w:rPr>
          <w:color w:val="404040"/>
        </w:rPr>
        <w:t xml:space="preserve">- Serão desenvolvidas todas a diligências necessárias dentro das competências da DMO, tendo em vista a melhoria contínua da sustentabilidade do </w:t>
      </w:r>
      <w:r>
        <w:rPr>
          <w:color w:val="404040"/>
          <w:spacing w:val="-2"/>
        </w:rPr>
        <w:t>Destino.</w:t>
      </w:r>
    </w:p>
    <w:p w14:paraId="2F92B498" w14:textId="77777777" w:rsidR="00E93708" w:rsidRDefault="00E93708">
      <w:pPr>
        <w:pStyle w:val="Corpodetexto"/>
      </w:pPr>
    </w:p>
    <w:p w14:paraId="2A26E9DC" w14:textId="77777777" w:rsidR="00E93708" w:rsidRDefault="00000000">
      <w:pPr>
        <w:pStyle w:val="PargrafodaLista"/>
        <w:numPr>
          <w:ilvl w:val="0"/>
          <w:numId w:val="1"/>
        </w:numPr>
        <w:tabs>
          <w:tab w:val="left" w:pos="847"/>
          <w:tab w:val="left" w:pos="849"/>
        </w:tabs>
        <w:spacing w:line="360" w:lineRule="auto"/>
        <w:ind w:left="849" w:right="141" w:hanging="360"/>
        <w:jc w:val="both"/>
        <w:rPr>
          <w:b/>
        </w:rPr>
      </w:pPr>
      <w:r>
        <w:rPr>
          <w:b/>
          <w:color w:val="404040"/>
        </w:rPr>
        <w:t xml:space="preserve">Registo, arquivo e análise dados de reclamações e sugestões </w:t>
      </w:r>
      <w:r>
        <w:rPr>
          <w:color w:val="404040"/>
        </w:rPr>
        <w:t>– Todos os elementos associados ao processo de uma sugestão ou reclamação deverão ser arquivados em formato digital, numa pasta devidamente identificada para o efeito. Com base nas informações recolhidas a DMO produzirá anualmente um relatório com uma análise global das sugestões e reclamações, que será disponibilizado publicamente.</w:t>
      </w:r>
    </w:p>
    <w:p w14:paraId="31E67111" w14:textId="77777777" w:rsidR="00E93708" w:rsidRDefault="00E93708">
      <w:pPr>
        <w:pStyle w:val="PargrafodaLista"/>
        <w:spacing w:line="360" w:lineRule="auto"/>
        <w:jc w:val="both"/>
        <w:rPr>
          <w:b/>
        </w:rPr>
        <w:sectPr w:rsidR="00E93708">
          <w:pgSz w:w="11900" w:h="16840"/>
          <w:pgMar w:top="2100" w:right="1559" w:bottom="840" w:left="1559" w:header="555" w:footer="644" w:gutter="0"/>
          <w:cols w:space="720"/>
        </w:sectPr>
      </w:pPr>
    </w:p>
    <w:p w14:paraId="708C7256" w14:textId="77777777" w:rsidR="00E93708" w:rsidRDefault="00E93708">
      <w:pPr>
        <w:pStyle w:val="Corpodetexto"/>
        <w:spacing w:before="274"/>
        <w:rPr>
          <w:sz w:val="24"/>
        </w:rPr>
      </w:pPr>
    </w:p>
    <w:p w14:paraId="570B534A" w14:textId="77777777" w:rsidR="00E93708" w:rsidRDefault="00000000">
      <w:pPr>
        <w:pStyle w:val="Ttulo1"/>
        <w:numPr>
          <w:ilvl w:val="0"/>
          <w:numId w:val="2"/>
        </w:numPr>
        <w:tabs>
          <w:tab w:val="left" w:pos="858"/>
        </w:tabs>
        <w:ind w:left="858" w:hanging="358"/>
        <w:jc w:val="left"/>
      </w:pPr>
      <w:r>
        <w:rPr>
          <w:color w:val="70AD47"/>
          <w:spacing w:val="-2"/>
        </w:rPr>
        <w:t>RECURSO</w:t>
      </w:r>
    </w:p>
    <w:p w14:paraId="68871612" w14:textId="77777777" w:rsidR="00E93708" w:rsidRDefault="00000000">
      <w:pPr>
        <w:pStyle w:val="Corpodetexto"/>
        <w:spacing w:before="268" w:line="360" w:lineRule="auto"/>
        <w:ind w:left="140" w:right="140"/>
        <w:jc w:val="both"/>
      </w:pPr>
      <w:r>
        <w:rPr>
          <w:color w:val="404040"/>
        </w:rPr>
        <w:t>Sempre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reclamante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não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estiver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acordo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com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resposta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à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sua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reclamação,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recorrer da mesma, preenchendo o formulário para apresentação de recurso.</w:t>
      </w:r>
    </w:p>
    <w:p w14:paraId="2166A8BA" w14:textId="77777777" w:rsidR="00E93708" w:rsidRDefault="00000000">
      <w:pPr>
        <w:pStyle w:val="Corpodetexto"/>
        <w:spacing w:line="357" w:lineRule="auto"/>
        <w:ind w:left="140" w:right="138"/>
        <w:jc w:val="both"/>
      </w:pPr>
      <w:r>
        <w:rPr>
          <w:color w:val="404040"/>
        </w:rPr>
        <w:t>Caso continue a discordar da decisão, será nomeada uma comissão independente, que após análise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todas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informações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comunicará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sua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decisão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à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DMO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reclamante,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assume título definitivo, não havendo lugar a qualquer outro recurso nos termos deste procedimento.</w:t>
      </w:r>
    </w:p>
    <w:p w14:paraId="7A63A888" w14:textId="77777777" w:rsidR="00E93708" w:rsidRDefault="00E93708">
      <w:pPr>
        <w:pStyle w:val="Corpodetexto"/>
        <w:spacing w:before="0"/>
      </w:pPr>
    </w:p>
    <w:p w14:paraId="5C4555C0" w14:textId="77777777" w:rsidR="00E93708" w:rsidRDefault="00E93708">
      <w:pPr>
        <w:pStyle w:val="Corpodetexto"/>
        <w:spacing w:before="5"/>
      </w:pPr>
    </w:p>
    <w:p w14:paraId="6AF7999D" w14:textId="77777777" w:rsidR="00E93708" w:rsidRDefault="00000000">
      <w:pPr>
        <w:pStyle w:val="Ttulo1"/>
        <w:numPr>
          <w:ilvl w:val="0"/>
          <w:numId w:val="2"/>
        </w:numPr>
        <w:tabs>
          <w:tab w:val="left" w:pos="858"/>
        </w:tabs>
        <w:ind w:left="858" w:hanging="358"/>
        <w:jc w:val="left"/>
      </w:pPr>
      <w:r>
        <w:rPr>
          <w:color w:val="70AD47"/>
        </w:rPr>
        <w:t>REVISÃO</w:t>
      </w:r>
      <w:r>
        <w:rPr>
          <w:color w:val="70AD47"/>
          <w:spacing w:val="-1"/>
        </w:rPr>
        <w:t xml:space="preserve"> </w:t>
      </w:r>
      <w:r>
        <w:rPr>
          <w:color w:val="70AD47"/>
        </w:rPr>
        <w:t xml:space="preserve">E </w:t>
      </w:r>
      <w:r>
        <w:rPr>
          <w:color w:val="70AD47"/>
          <w:spacing w:val="-2"/>
        </w:rPr>
        <w:t>APROVAÇÃO</w:t>
      </w:r>
    </w:p>
    <w:p w14:paraId="37CD0755" w14:textId="6E9A694A" w:rsidR="00E93708" w:rsidRDefault="00000000">
      <w:pPr>
        <w:pStyle w:val="Corpodetexto"/>
        <w:spacing w:before="269" w:line="360" w:lineRule="auto"/>
        <w:ind w:left="140" w:right="142"/>
        <w:jc w:val="both"/>
      </w:pPr>
      <w:r>
        <w:rPr>
          <w:color w:val="404040"/>
        </w:rPr>
        <w:t>Este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procedimento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será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revisto</w:t>
      </w:r>
      <w:r>
        <w:rPr>
          <w:color w:val="404040"/>
          <w:spacing w:val="-12"/>
        </w:rPr>
        <w:t xml:space="preserve"> </w:t>
      </w:r>
      <w:r w:rsidR="002E08D3">
        <w:rPr>
          <w:color w:val="404040"/>
        </w:rPr>
        <w:t>com periodicidade mínima de dois anos</w:t>
      </w:r>
      <w:r>
        <w:rPr>
          <w:color w:val="404040"/>
        </w:rPr>
        <w:t>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sendo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Coordenador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DMO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responsável pela sua revisão.</w:t>
      </w:r>
    </w:p>
    <w:p w14:paraId="4F9F25EA" w14:textId="77777777" w:rsidR="00E93708" w:rsidRDefault="00E93708">
      <w:pPr>
        <w:pStyle w:val="Corpodetexto"/>
        <w:spacing w:before="158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693"/>
        <w:gridCol w:w="3970"/>
      </w:tblGrid>
      <w:tr w:rsidR="00E93708" w14:paraId="6DFEFA94" w14:textId="77777777">
        <w:trPr>
          <w:trHeight w:val="402"/>
        </w:trPr>
        <w:tc>
          <w:tcPr>
            <w:tcW w:w="1272" w:type="dxa"/>
          </w:tcPr>
          <w:p w14:paraId="277E5A46" w14:textId="77777777" w:rsidR="00E93708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Revisão</w:t>
            </w:r>
          </w:p>
        </w:tc>
        <w:tc>
          <w:tcPr>
            <w:tcW w:w="2693" w:type="dxa"/>
          </w:tcPr>
          <w:p w14:paraId="355A0838" w14:textId="77777777" w:rsidR="00E93708" w:rsidRDefault="00000000">
            <w:pPr>
              <w:pStyle w:val="TableParagraph"/>
              <w:ind w:left="14"/>
              <w:rPr>
                <w:b/>
              </w:rPr>
            </w:pPr>
            <w:r>
              <w:rPr>
                <w:b/>
                <w:color w:val="404040"/>
                <w:spacing w:val="-4"/>
              </w:rPr>
              <w:t>Data</w:t>
            </w:r>
          </w:p>
        </w:tc>
        <w:tc>
          <w:tcPr>
            <w:tcW w:w="3970" w:type="dxa"/>
          </w:tcPr>
          <w:p w14:paraId="59FA2F8C" w14:textId="77777777" w:rsidR="00E93708" w:rsidRDefault="00000000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Descrição</w:t>
            </w:r>
          </w:p>
        </w:tc>
      </w:tr>
      <w:tr w:rsidR="00E93708" w14:paraId="1ADC7DD3" w14:textId="77777777">
        <w:trPr>
          <w:trHeight w:val="402"/>
        </w:trPr>
        <w:tc>
          <w:tcPr>
            <w:tcW w:w="1272" w:type="dxa"/>
          </w:tcPr>
          <w:p w14:paraId="69DFEF1B" w14:textId="77777777" w:rsidR="00E93708" w:rsidRDefault="00000000">
            <w:pPr>
              <w:pStyle w:val="TableParagraph"/>
            </w:pPr>
            <w:r>
              <w:rPr>
                <w:color w:val="404040"/>
                <w:spacing w:val="-5"/>
              </w:rPr>
              <w:t>00</w:t>
            </w:r>
          </w:p>
        </w:tc>
        <w:tc>
          <w:tcPr>
            <w:tcW w:w="2693" w:type="dxa"/>
          </w:tcPr>
          <w:p w14:paraId="4EE4DBDD" w14:textId="77777777" w:rsidR="00E93708" w:rsidRDefault="00000000">
            <w:pPr>
              <w:pStyle w:val="TableParagraph"/>
              <w:ind w:left="14"/>
            </w:pPr>
            <w:r>
              <w:rPr>
                <w:color w:val="404040"/>
                <w:spacing w:val="-2"/>
              </w:rPr>
              <w:t>20-10-</w:t>
            </w:r>
            <w:r>
              <w:rPr>
                <w:color w:val="404040"/>
                <w:spacing w:val="-4"/>
              </w:rPr>
              <w:t>2022</w:t>
            </w:r>
          </w:p>
        </w:tc>
        <w:tc>
          <w:tcPr>
            <w:tcW w:w="3970" w:type="dxa"/>
          </w:tcPr>
          <w:p w14:paraId="3CD38D32" w14:textId="77777777" w:rsidR="00E93708" w:rsidRDefault="00000000">
            <w:pPr>
              <w:pStyle w:val="TableParagraph"/>
              <w:ind w:left="110"/>
              <w:jc w:val="left"/>
            </w:pPr>
            <w:r>
              <w:rPr>
                <w:color w:val="404040"/>
              </w:rPr>
              <w:t>Versão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inicial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do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documento</w:t>
            </w:r>
          </w:p>
        </w:tc>
      </w:tr>
      <w:tr w:rsidR="002E08D3" w14:paraId="5C233ADF" w14:textId="77777777">
        <w:trPr>
          <w:trHeight w:val="402"/>
        </w:trPr>
        <w:tc>
          <w:tcPr>
            <w:tcW w:w="1272" w:type="dxa"/>
          </w:tcPr>
          <w:p w14:paraId="1C6067AE" w14:textId="338AB036" w:rsidR="002E08D3" w:rsidRDefault="002E08D3">
            <w:pPr>
              <w:pStyle w:val="TableParagraph"/>
              <w:rPr>
                <w:color w:val="404040"/>
                <w:spacing w:val="-5"/>
              </w:rPr>
            </w:pPr>
            <w:r>
              <w:rPr>
                <w:color w:val="404040"/>
                <w:spacing w:val="-5"/>
              </w:rPr>
              <w:t>01</w:t>
            </w:r>
          </w:p>
        </w:tc>
        <w:tc>
          <w:tcPr>
            <w:tcW w:w="2693" w:type="dxa"/>
          </w:tcPr>
          <w:p w14:paraId="39762F1A" w14:textId="4315611E" w:rsidR="002E08D3" w:rsidRDefault="002E08D3">
            <w:pPr>
              <w:pStyle w:val="TableParagraph"/>
              <w:ind w:left="14"/>
              <w:rPr>
                <w:color w:val="404040"/>
                <w:spacing w:val="-2"/>
              </w:rPr>
            </w:pPr>
            <w:r>
              <w:rPr>
                <w:color w:val="404040"/>
                <w:spacing w:val="-2"/>
              </w:rPr>
              <w:t>03-02-2025</w:t>
            </w:r>
          </w:p>
        </w:tc>
        <w:tc>
          <w:tcPr>
            <w:tcW w:w="3970" w:type="dxa"/>
          </w:tcPr>
          <w:p w14:paraId="05F9D313" w14:textId="394DE08C" w:rsidR="002E08D3" w:rsidRDefault="002E08D3">
            <w:pPr>
              <w:pStyle w:val="TableParagraph"/>
              <w:ind w:left="110"/>
              <w:jc w:val="left"/>
              <w:rPr>
                <w:color w:val="404040"/>
              </w:rPr>
            </w:pPr>
            <w:r>
              <w:rPr>
                <w:color w:val="404040"/>
              </w:rPr>
              <w:t>Sem alterações</w:t>
            </w:r>
          </w:p>
        </w:tc>
      </w:tr>
    </w:tbl>
    <w:p w14:paraId="17D3C625" w14:textId="77777777" w:rsidR="00E93708" w:rsidRDefault="00E93708">
      <w:pPr>
        <w:pStyle w:val="Corpodetexto"/>
        <w:spacing w:before="0"/>
        <w:rPr>
          <w:sz w:val="24"/>
        </w:rPr>
      </w:pPr>
    </w:p>
    <w:p w14:paraId="32653FA6" w14:textId="77777777" w:rsidR="00E93708" w:rsidRDefault="00E93708">
      <w:pPr>
        <w:pStyle w:val="Corpodetexto"/>
        <w:spacing w:before="89"/>
        <w:rPr>
          <w:sz w:val="24"/>
        </w:rPr>
      </w:pPr>
    </w:p>
    <w:p w14:paraId="7147A4B5" w14:textId="77777777" w:rsidR="00E93708" w:rsidRDefault="00000000">
      <w:pPr>
        <w:pStyle w:val="Ttulo1"/>
        <w:numPr>
          <w:ilvl w:val="0"/>
          <w:numId w:val="2"/>
        </w:numPr>
        <w:tabs>
          <w:tab w:val="left" w:pos="858"/>
        </w:tabs>
        <w:ind w:left="858" w:hanging="358"/>
        <w:jc w:val="left"/>
      </w:pPr>
      <w:r>
        <w:rPr>
          <w:color w:val="70AD47"/>
          <w:spacing w:val="-2"/>
        </w:rPr>
        <w:t>CONTACTOS</w:t>
      </w:r>
    </w:p>
    <w:p w14:paraId="6486B90D" w14:textId="77777777" w:rsidR="00E93708" w:rsidRDefault="00000000">
      <w:pPr>
        <w:pStyle w:val="Corpodetexto"/>
        <w:spacing w:before="268" w:line="360" w:lineRule="auto"/>
        <w:ind w:left="206" w:right="1850"/>
      </w:pPr>
      <w:r>
        <w:rPr>
          <w:color w:val="404040"/>
        </w:rPr>
        <w:t>Estrutura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Gestão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Sustentabilidade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destino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Madeira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|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DMO Avenida Arriaga, nº 18 | 9004-519 Funchal</w:t>
      </w:r>
    </w:p>
    <w:p w14:paraId="1F7606F5" w14:textId="77777777" w:rsidR="00E93708" w:rsidRPr="002E08D3" w:rsidRDefault="00000000">
      <w:pPr>
        <w:pStyle w:val="Corpodetexto"/>
        <w:ind w:left="206"/>
        <w:rPr>
          <w:lang w:val="en-US"/>
        </w:rPr>
      </w:pPr>
      <w:r w:rsidRPr="002E08D3">
        <w:rPr>
          <w:color w:val="404040"/>
          <w:lang w:val="en-US"/>
        </w:rPr>
        <w:t>T.:</w:t>
      </w:r>
      <w:r w:rsidRPr="002E08D3">
        <w:rPr>
          <w:color w:val="404040"/>
          <w:spacing w:val="-3"/>
          <w:lang w:val="en-US"/>
        </w:rPr>
        <w:t xml:space="preserve"> </w:t>
      </w:r>
      <w:r w:rsidRPr="002E08D3">
        <w:rPr>
          <w:color w:val="404040"/>
          <w:lang w:val="en-US"/>
        </w:rPr>
        <w:t>(</w:t>
      </w:r>
      <w:r w:rsidRPr="002E08D3">
        <w:rPr>
          <w:color w:val="404040"/>
          <w:spacing w:val="-3"/>
          <w:lang w:val="en-US"/>
        </w:rPr>
        <w:t xml:space="preserve"> </w:t>
      </w:r>
      <w:r w:rsidRPr="002E08D3">
        <w:rPr>
          <w:color w:val="404040"/>
          <w:lang w:val="en-US"/>
        </w:rPr>
        <w:t>+351)</w:t>
      </w:r>
      <w:r w:rsidRPr="002E08D3">
        <w:rPr>
          <w:color w:val="404040"/>
          <w:spacing w:val="-3"/>
          <w:lang w:val="en-US"/>
        </w:rPr>
        <w:t xml:space="preserve"> </w:t>
      </w:r>
      <w:r w:rsidRPr="002E08D3">
        <w:rPr>
          <w:color w:val="404040"/>
          <w:lang w:val="en-US"/>
        </w:rPr>
        <w:t>291</w:t>
      </w:r>
      <w:r w:rsidRPr="002E08D3">
        <w:rPr>
          <w:color w:val="404040"/>
          <w:spacing w:val="-3"/>
          <w:lang w:val="en-US"/>
        </w:rPr>
        <w:t xml:space="preserve"> </w:t>
      </w:r>
      <w:r w:rsidRPr="002E08D3">
        <w:rPr>
          <w:color w:val="404040"/>
          <w:lang w:val="en-US"/>
        </w:rPr>
        <w:t>145</w:t>
      </w:r>
      <w:r w:rsidRPr="002E08D3">
        <w:rPr>
          <w:color w:val="404040"/>
          <w:spacing w:val="-3"/>
          <w:lang w:val="en-US"/>
        </w:rPr>
        <w:t xml:space="preserve"> </w:t>
      </w:r>
      <w:r w:rsidRPr="002E08D3">
        <w:rPr>
          <w:color w:val="404040"/>
          <w:spacing w:val="-5"/>
          <w:lang w:val="en-US"/>
        </w:rPr>
        <w:t>303</w:t>
      </w:r>
    </w:p>
    <w:p w14:paraId="0DF5B9AD" w14:textId="77777777" w:rsidR="00E93708" w:rsidRPr="002E08D3" w:rsidRDefault="00000000">
      <w:pPr>
        <w:pStyle w:val="Corpodetexto"/>
        <w:spacing w:before="135" w:line="360" w:lineRule="auto"/>
        <w:ind w:left="206" w:right="4193"/>
        <w:rPr>
          <w:lang w:val="en-US"/>
        </w:rPr>
      </w:pPr>
      <w:r w:rsidRPr="002E08D3">
        <w:rPr>
          <w:color w:val="404040"/>
          <w:lang w:val="en-US"/>
        </w:rPr>
        <w:t xml:space="preserve">Email: </w:t>
      </w:r>
      <w:hyperlink r:id="rId10">
        <w:r w:rsidR="00E93708" w:rsidRPr="002E08D3">
          <w:rPr>
            <w:color w:val="404040"/>
            <w:lang w:val="en-US"/>
          </w:rPr>
          <w:t>madeirataosustentavel@madeira.gov.pt</w:t>
        </w:r>
      </w:hyperlink>
      <w:r w:rsidRPr="002E08D3">
        <w:rPr>
          <w:color w:val="404040"/>
          <w:lang w:val="en-US"/>
        </w:rPr>
        <w:t xml:space="preserve"> Web:</w:t>
      </w:r>
      <w:r w:rsidRPr="002E08D3">
        <w:rPr>
          <w:color w:val="404040"/>
          <w:spacing w:val="-13"/>
          <w:lang w:val="en-US"/>
        </w:rPr>
        <w:t xml:space="preserve"> </w:t>
      </w:r>
      <w:r w:rsidRPr="002E08D3">
        <w:rPr>
          <w:color w:val="0563C1"/>
          <w:u w:val="single" w:color="0563C1"/>
          <w:lang w:val="en-US"/>
        </w:rPr>
        <w:t>https://sustainableforall.visitmadeira.com/</w:t>
      </w:r>
    </w:p>
    <w:sectPr w:rsidR="00E93708" w:rsidRPr="002E08D3">
      <w:pgSz w:w="11900" w:h="16840"/>
      <w:pgMar w:top="2100" w:right="1559" w:bottom="840" w:left="1559" w:header="555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9621" w14:textId="77777777" w:rsidR="00673A38" w:rsidRDefault="00673A38">
      <w:r>
        <w:separator/>
      </w:r>
    </w:p>
  </w:endnote>
  <w:endnote w:type="continuationSeparator" w:id="0">
    <w:p w14:paraId="2FBF2626" w14:textId="77777777" w:rsidR="00673A38" w:rsidRDefault="0067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D67C" w14:textId="77777777" w:rsidR="00E93708" w:rsidRDefault="00000000">
    <w:pPr>
      <w:pStyle w:val="Corpodetexto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7C6DF3B4" wp14:editId="212B38F4">
              <wp:simplePos x="0" y="0"/>
              <wp:positionH relativeFrom="page">
                <wp:posOffset>1207265</wp:posOffset>
              </wp:positionH>
              <wp:positionV relativeFrom="page">
                <wp:posOffset>10145000</wp:posOffset>
              </wp:positionV>
              <wp:extent cx="1318260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826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13BE1" w14:textId="20E73889" w:rsidR="00E93708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MAD14_0</w:t>
                          </w:r>
                          <w:r w:rsidR="002E08D3"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GestaoReclamacoes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DF3B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95.05pt;margin-top:798.8pt;width:103.8pt;height:11.7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" filled="f" stroked="f">
              <v:textbox inset="0,0,0,0">
                <w:txbxContent>
                  <w:p w14:paraId="22413BE1" w14:textId="20E73889" w:rsidR="00E93708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2"/>
                        <w:sz w:val="16"/>
                      </w:rPr>
                      <w:t>MAD14_0</w:t>
                    </w:r>
                    <w:r w:rsidR="002E08D3">
                      <w:rPr>
                        <w:color w:val="808080"/>
                        <w:spacing w:val="-2"/>
                        <w:sz w:val="16"/>
                      </w:rPr>
                      <w:t xml:space="preserve">1 </w:t>
                    </w:r>
                    <w:proofErr w:type="spellStart"/>
                    <w:r>
                      <w:rPr>
                        <w:color w:val="808080"/>
                        <w:spacing w:val="-2"/>
                        <w:sz w:val="16"/>
                      </w:rPr>
                      <w:t>GestaoReclamacoes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1234A629" wp14:editId="08D72B3F">
              <wp:simplePos x="0" y="0"/>
              <wp:positionH relativeFrom="page">
                <wp:posOffset>3222148</wp:posOffset>
              </wp:positionH>
              <wp:positionV relativeFrom="page">
                <wp:posOffset>10145000</wp:posOffset>
              </wp:positionV>
              <wp:extent cx="934085" cy="14859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B047F" w14:textId="7D8D295D" w:rsidR="00E93708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Rev.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C357E4">
                            <w:rPr>
                              <w:color w:val="808080"/>
                              <w:sz w:val="16"/>
                            </w:rPr>
                            <w:t>01</w:t>
                          </w:r>
                          <w:r>
                            <w:rPr>
                              <w:color w:val="80808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33"/>
                              <w:sz w:val="16"/>
                            </w:rPr>
                            <w:t xml:space="preserve"> </w:t>
                          </w:r>
                          <w:r w:rsidR="002E08D3">
                            <w:rPr>
                              <w:color w:val="808080"/>
                              <w:sz w:val="16"/>
                            </w:rPr>
                            <w:t>03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-</w:t>
                          </w:r>
                          <w:r w:rsidR="002E08D3">
                            <w:rPr>
                              <w:color w:val="808080"/>
                              <w:sz w:val="16"/>
                            </w:rPr>
                            <w:t>02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202</w:t>
                          </w:r>
                          <w:r w:rsidR="002E08D3">
                            <w:rPr>
                              <w:color w:val="808080"/>
                              <w:spacing w:val="-4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4A62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53.7pt;margin-top:798.8pt;width:73.55pt;height:11.7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" filled="f" stroked="f">
              <v:textbox inset="0,0,0,0">
                <w:txbxContent>
                  <w:p w14:paraId="715B047F" w14:textId="7D8D295D" w:rsidR="00E93708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Rev.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 w:rsidR="00C357E4">
                      <w:rPr>
                        <w:color w:val="808080"/>
                        <w:sz w:val="16"/>
                      </w:rPr>
                      <w:t>01</w:t>
                    </w:r>
                    <w:r>
                      <w:rPr>
                        <w:color w:val="80808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/</w:t>
                    </w:r>
                    <w:r>
                      <w:rPr>
                        <w:color w:val="808080"/>
                        <w:spacing w:val="33"/>
                        <w:sz w:val="16"/>
                      </w:rPr>
                      <w:t xml:space="preserve"> </w:t>
                    </w:r>
                    <w:r w:rsidR="002E08D3">
                      <w:rPr>
                        <w:color w:val="808080"/>
                        <w:sz w:val="16"/>
                      </w:rPr>
                      <w:t>03</w:t>
                    </w:r>
                    <w:r>
                      <w:rPr>
                        <w:color w:val="808080"/>
                        <w:sz w:val="16"/>
                      </w:rPr>
                      <w:t>-</w:t>
                    </w:r>
                    <w:r w:rsidR="002E08D3">
                      <w:rPr>
                        <w:color w:val="808080"/>
                        <w:sz w:val="16"/>
                      </w:rPr>
                      <w:t>02</w:t>
                    </w:r>
                    <w:r>
                      <w:rPr>
                        <w:color w:val="808080"/>
                        <w:sz w:val="16"/>
                      </w:rPr>
                      <w:t>-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202</w:t>
                    </w:r>
                    <w:r w:rsidR="002E08D3">
                      <w:rPr>
                        <w:color w:val="808080"/>
                        <w:spacing w:val="-4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41A2B3C7" wp14:editId="19D7B35C">
              <wp:simplePos x="0" y="0"/>
              <wp:positionH relativeFrom="page">
                <wp:posOffset>4981146</wp:posOffset>
              </wp:positionH>
              <wp:positionV relativeFrom="page">
                <wp:posOffset>10145000</wp:posOffset>
              </wp:positionV>
              <wp:extent cx="1018540" cy="1485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854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C9249" w14:textId="77777777" w:rsidR="00E93708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Aprovado: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Cora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Teixeira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392.216248pt;margin-top:798.81897pt;width:80.2pt;height:11.7pt;mso-position-horizontal-relative:page;mso-position-vertical-relative:page;z-index:-15793664" type="#_x0000_t202" id="docshape7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Aprovado: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Cora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Teixeira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CDB8B" w14:textId="77777777" w:rsidR="00673A38" w:rsidRDefault="00673A38">
      <w:r>
        <w:separator/>
      </w:r>
    </w:p>
  </w:footnote>
  <w:footnote w:type="continuationSeparator" w:id="0">
    <w:p w14:paraId="0757B786" w14:textId="77777777" w:rsidR="00673A38" w:rsidRDefault="0067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9C16" w14:textId="77777777" w:rsidR="00E93708" w:rsidRDefault="00000000">
    <w:pPr>
      <w:pStyle w:val="Corpodetexto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0256" behindDoc="1" locked="0" layoutInCell="1" allowOverlap="1" wp14:anchorId="214219F4" wp14:editId="7FEA5BBC">
          <wp:simplePos x="0" y="0"/>
          <wp:positionH relativeFrom="page">
            <wp:posOffset>598111</wp:posOffset>
          </wp:positionH>
          <wp:positionV relativeFrom="page">
            <wp:posOffset>352425</wp:posOffset>
          </wp:positionV>
          <wp:extent cx="2312145" cy="3720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2145" cy="372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5CCE410B" wp14:editId="6FA225AD">
              <wp:simplePos x="0" y="0"/>
              <wp:positionH relativeFrom="page">
                <wp:posOffset>7621</wp:posOffset>
              </wp:positionH>
              <wp:positionV relativeFrom="page">
                <wp:posOffset>953132</wp:posOffset>
              </wp:positionV>
              <wp:extent cx="2164715" cy="3886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715" cy="388620"/>
                        <a:chOff x="0" y="0"/>
                        <a:chExt cx="2164715" cy="3886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3175" y="3175"/>
                          <a:ext cx="2158365" cy="382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382270">
                              <a:moveTo>
                                <a:pt x="2158365" y="0"/>
                              </a:moveTo>
                              <a:lnTo>
                                <a:pt x="0" y="0"/>
                              </a:lnTo>
                              <a:lnTo>
                                <a:pt x="0" y="382270"/>
                              </a:lnTo>
                              <a:lnTo>
                                <a:pt x="2158365" y="382270"/>
                              </a:lnTo>
                              <a:lnTo>
                                <a:pt x="2158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2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3175" y="3175"/>
                          <a:ext cx="2158365" cy="382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382270">
                              <a:moveTo>
                                <a:pt x="0" y="0"/>
                              </a:moveTo>
                              <a:lnTo>
                                <a:pt x="2158365" y="0"/>
                              </a:lnTo>
                              <a:lnTo>
                                <a:pt x="2158365" y="382270"/>
                              </a:lnTo>
                              <a:lnTo>
                                <a:pt x="0" y="3822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5482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.600079pt;margin-top:75.049797pt;width:170.45pt;height:30.6pt;mso-position-horizontal-relative:page;mso-position-vertical-relative:page;z-index:-15795712" id="docshapegroup1" coordorigin="12,1501" coordsize="3409,612">
              <v:rect style="position:absolute;left:17;top:1506;width:3399;height:602" id="docshape2" filled="true" fillcolor="#548235" stroked="false">
                <v:fill type="solid"/>
              </v:rect>
              <v:rect style="position:absolute;left:17;top:1506;width:3399;height:602" id="docshape3" filled="false" stroked="true" strokeweight=".5pt" strokecolor="#548235">
                <v:stroke dashstyle="solid"/>
              </v:rect>
              <w10:wrap type="non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3A8C4027" wp14:editId="3185FDFF">
              <wp:simplePos x="0" y="0"/>
              <wp:positionH relativeFrom="page">
                <wp:posOffset>379796</wp:posOffset>
              </wp:positionH>
              <wp:positionV relativeFrom="page">
                <wp:posOffset>990720</wp:posOffset>
              </wp:positionV>
              <wp:extent cx="1423670" cy="2749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3670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890A4" w14:textId="77777777" w:rsidR="00E93708" w:rsidRDefault="00000000">
                          <w:pPr>
                            <w:spacing w:before="2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32"/>
                            </w:rPr>
                            <w:t>PROCEDIMENTO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.905273pt;margin-top:78.009453pt;width:112.1pt;height:21.65pt;mso-position-horizontal-relative:page;mso-position-vertical-relative:page;z-index:-15795200" type="#_x0000_t202" id="docshape4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PROCEDIMENTO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69B9"/>
    <w:multiLevelType w:val="hybridMultilevel"/>
    <w:tmpl w:val="5E2889B8"/>
    <w:lvl w:ilvl="0" w:tplc="DDBC0142">
      <w:start w:val="1"/>
      <w:numFmt w:val="decimal"/>
      <w:lvlText w:val="%1."/>
      <w:lvlJc w:val="left"/>
      <w:pPr>
        <w:ind w:left="380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70AD47"/>
        <w:spacing w:val="-1"/>
        <w:w w:val="100"/>
        <w:sz w:val="24"/>
        <w:szCs w:val="24"/>
        <w:lang w:val="pt-PT" w:eastAsia="en-US" w:bidi="ar-SA"/>
      </w:rPr>
    </w:lvl>
    <w:lvl w:ilvl="1" w:tplc="7E12196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pt-PT" w:eastAsia="en-US" w:bidi="ar-SA"/>
      </w:rPr>
    </w:lvl>
    <w:lvl w:ilvl="2" w:tplc="D60045EC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3" w:tplc="F4F01B1C">
      <w:numFmt w:val="bullet"/>
      <w:lvlText w:val="•"/>
      <w:lvlJc w:val="left"/>
      <w:pPr>
        <w:ind w:left="2620" w:hanging="360"/>
      </w:pPr>
      <w:rPr>
        <w:rFonts w:hint="default"/>
        <w:lang w:val="pt-PT" w:eastAsia="en-US" w:bidi="ar-SA"/>
      </w:rPr>
    </w:lvl>
    <w:lvl w:ilvl="4" w:tplc="4FFE3310">
      <w:numFmt w:val="bullet"/>
      <w:lvlText w:val="•"/>
      <w:lvlJc w:val="left"/>
      <w:pPr>
        <w:ind w:left="3500" w:hanging="360"/>
      </w:pPr>
      <w:rPr>
        <w:rFonts w:hint="default"/>
        <w:lang w:val="pt-PT" w:eastAsia="en-US" w:bidi="ar-SA"/>
      </w:rPr>
    </w:lvl>
    <w:lvl w:ilvl="5" w:tplc="70DAB684">
      <w:numFmt w:val="bullet"/>
      <w:lvlText w:val="•"/>
      <w:lvlJc w:val="left"/>
      <w:pPr>
        <w:ind w:left="4380" w:hanging="360"/>
      </w:pPr>
      <w:rPr>
        <w:rFonts w:hint="default"/>
        <w:lang w:val="pt-PT" w:eastAsia="en-US" w:bidi="ar-SA"/>
      </w:rPr>
    </w:lvl>
    <w:lvl w:ilvl="6" w:tplc="554E0572">
      <w:numFmt w:val="bullet"/>
      <w:lvlText w:val="•"/>
      <w:lvlJc w:val="left"/>
      <w:pPr>
        <w:ind w:left="5261" w:hanging="360"/>
      </w:pPr>
      <w:rPr>
        <w:rFonts w:hint="default"/>
        <w:lang w:val="pt-PT" w:eastAsia="en-US" w:bidi="ar-SA"/>
      </w:rPr>
    </w:lvl>
    <w:lvl w:ilvl="7" w:tplc="393ACB82">
      <w:numFmt w:val="bullet"/>
      <w:lvlText w:val="•"/>
      <w:lvlJc w:val="left"/>
      <w:pPr>
        <w:ind w:left="6141" w:hanging="360"/>
      </w:pPr>
      <w:rPr>
        <w:rFonts w:hint="default"/>
        <w:lang w:val="pt-PT" w:eastAsia="en-US" w:bidi="ar-SA"/>
      </w:rPr>
    </w:lvl>
    <w:lvl w:ilvl="8" w:tplc="E490E404">
      <w:numFmt w:val="bullet"/>
      <w:lvlText w:val="•"/>
      <w:lvlJc w:val="left"/>
      <w:pPr>
        <w:ind w:left="702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1C57208"/>
    <w:multiLevelType w:val="hybridMultilevel"/>
    <w:tmpl w:val="B81C9366"/>
    <w:lvl w:ilvl="0" w:tplc="2EAA9712">
      <w:start w:val="1"/>
      <w:numFmt w:val="decimal"/>
      <w:lvlText w:val="%1."/>
      <w:lvlJc w:val="left"/>
      <w:pPr>
        <w:ind w:left="991" w:hanging="357"/>
        <w:jc w:val="right"/>
      </w:pPr>
      <w:rPr>
        <w:rFonts w:hint="default"/>
        <w:spacing w:val="-2"/>
        <w:w w:val="101"/>
        <w:lang w:val="pt-PT" w:eastAsia="en-US" w:bidi="ar-SA"/>
      </w:rPr>
    </w:lvl>
    <w:lvl w:ilvl="1" w:tplc="3070C4C6">
      <w:numFmt w:val="bullet"/>
      <w:lvlText w:val="•"/>
      <w:lvlJc w:val="left"/>
      <w:pPr>
        <w:ind w:left="1778" w:hanging="357"/>
      </w:pPr>
      <w:rPr>
        <w:rFonts w:hint="default"/>
        <w:lang w:val="pt-PT" w:eastAsia="en-US" w:bidi="ar-SA"/>
      </w:rPr>
    </w:lvl>
    <w:lvl w:ilvl="2" w:tplc="69DCACFA">
      <w:numFmt w:val="bullet"/>
      <w:lvlText w:val="•"/>
      <w:lvlJc w:val="left"/>
      <w:pPr>
        <w:ind w:left="2556" w:hanging="357"/>
      </w:pPr>
      <w:rPr>
        <w:rFonts w:hint="default"/>
        <w:lang w:val="pt-PT" w:eastAsia="en-US" w:bidi="ar-SA"/>
      </w:rPr>
    </w:lvl>
    <w:lvl w:ilvl="3" w:tplc="7848F5A8">
      <w:numFmt w:val="bullet"/>
      <w:lvlText w:val="•"/>
      <w:lvlJc w:val="left"/>
      <w:pPr>
        <w:ind w:left="3334" w:hanging="357"/>
      </w:pPr>
      <w:rPr>
        <w:rFonts w:hint="default"/>
        <w:lang w:val="pt-PT" w:eastAsia="en-US" w:bidi="ar-SA"/>
      </w:rPr>
    </w:lvl>
    <w:lvl w:ilvl="4" w:tplc="AF08415A">
      <w:numFmt w:val="bullet"/>
      <w:lvlText w:val="•"/>
      <w:lvlJc w:val="left"/>
      <w:pPr>
        <w:ind w:left="4112" w:hanging="357"/>
      </w:pPr>
      <w:rPr>
        <w:rFonts w:hint="default"/>
        <w:lang w:val="pt-PT" w:eastAsia="en-US" w:bidi="ar-SA"/>
      </w:rPr>
    </w:lvl>
    <w:lvl w:ilvl="5" w:tplc="8DFEE182">
      <w:numFmt w:val="bullet"/>
      <w:lvlText w:val="•"/>
      <w:lvlJc w:val="left"/>
      <w:pPr>
        <w:ind w:left="4891" w:hanging="357"/>
      </w:pPr>
      <w:rPr>
        <w:rFonts w:hint="default"/>
        <w:lang w:val="pt-PT" w:eastAsia="en-US" w:bidi="ar-SA"/>
      </w:rPr>
    </w:lvl>
    <w:lvl w:ilvl="6" w:tplc="D84EE4CE">
      <w:numFmt w:val="bullet"/>
      <w:lvlText w:val="•"/>
      <w:lvlJc w:val="left"/>
      <w:pPr>
        <w:ind w:left="5669" w:hanging="357"/>
      </w:pPr>
      <w:rPr>
        <w:rFonts w:hint="default"/>
        <w:lang w:val="pt-PT" w:eastAsia="en-US" w:bidi="ar-SA"/>
      </w:rPr>
    </w:lvl>
    <w:lvl w:ilvl="7" w:tplc="75FEF14C">
      <w:numFmt w:val="bullet"/>
      <w:lvlText w:val="•"/>
      <w:lvlJc w:val="left"/>
      <w:pPr>
        <w:ind w:left="6447" w:hanging="357"/>
      </w:pPr>
      <w:rPr>
        <w:rFonts w:hint="default"/>
        <w:lang w:val="pt-PT" w:eastAsia="en-US" w:bidi="ar-SA"/>
      </w:rPr>
    </w:lvl>
    <w:lvl w:ilvl="8" w:tplc="B2AE54FE">
      <w:numFmt w:val="bullet"/>
      <w:lvlText w:val="•"/>
      <w:lvlJc w:val="left"/>
      <w:pPr>
        <w:ind w:left="7225" w:hanging="357"/>
      </w:pPr>
      <w:rPr>
        <w:rFonts w:hint="default"/>
        <w:lang w:val="pt-PT" w:eastAsia="en-US" w:bidi="ar-SA"/>
      </w:rPr>
    </w:lvl>
  </w:abstractNum>
  <w:num w:numId="1" w16cid:durableId="1074739278">
    <w:abstractNumId w:val="1"/>
  </w:num>
  <w:num w:numId="2" w16cid:durableId="152937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708"/>
    <w:rsid w:val="002E08D3"/>
    <w:rsid w:val="00673A38"/>
    <w:rsid w:val="009C07C8"/>
    <w:rsid w:val="00C357E4"/>
    <w:rsid w:val="00E93708"/>
    <w:rsid w:val="00FC1237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B07FA"/>
  <w15:docId w15:val="{83947FF2-7F9C-2A41-ACF0-9BFFB9FB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858" w:hanging="358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</w:style>
  <w:style w:type="paragraph" w:styleId="Ttulo">
    <w:name w:val="Title"/>
    <w:basedOn w:val="Normal"/>
    <w:uiPriority w:val="10"/>
    <w:qFormat/>
    <w:pPr>
      <w:spacing w:before="21"/>
      <w:ind w:left="20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4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3"/>
      <w:jc w:val="center"/>
    </w:pPr>
  </w:style>
  <w:style w:type="paragraph" w:styleId="Cabealho">
    <w:name w:val="header"/>
    <w:basedOn w:val="Normal"/>
    <w:link w:val="CabealhoCarter"/>
    <w:uiPriority w:val="99"/>
    <w:unhideWhenUsed/>
    <w:rsid w:val="002E08D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08D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2E08D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08D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(madeirataosustentavel@madeira.gov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deirataosustentavel@madeira.gov.p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MAD14_00GestaoReclamacoes.docx</dc:title>
  <cp:lastModifiedBy>João Gomes | IPDT</cp:lastModifiedBy>
  <cp:revision>3</cp:revision>
  <dcterms:created xsi:type="dcterms:W3CDTF">2025-02-03T09:24:00Z</dcterms:created>
  <dcterms:modified xsi:type="dcterms:W3CDTF">2025-02-03T09:34:00Z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macOS Versão 12.4 (Build 21F79) Quartz PDFContext</vt:lpwstr>
  </property>
</Properties>
</file>